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675F59" w14:textId="27AFB367" w:rsidR="00B93E65" w:rsidRDefault="00B93E65" w:rsidP="00B93E65">
      <w:pPr>
        <w:pStyle w:val="Otsikko1"/>
      </w:pPr>
      <w:r>
        <w:t>Etäopiskelun etätyötaidot – Tiivistelmä</w:t>
      </w:r>
    </w:p>
    <w:p w14:paraId="1EA47F72" w14:textId="77777777" w:rsidR="00ED4339" w:rsidRDefault="00ED4339" w:rsidP="00A466B2">
      <w:pPr>
        <w:spacing w:after="200"/>
        <w:rPr>
          <w:rFonts w:eastAsiaTheme="minorEastAsia"/>
          <w:szCs w:val="20"/>
        </w:rPr>
      </w:pPr>
    </w:p>
    <w:p w14:paraId="07C1B5F2" w14:textId="7E33A742" w:rsidR="00B93E65" w:rsidRPr="00A466B2" w:rsidRDefault="00B93E65" w:rsidP="00A466B2">
      <w:pPr>
        <w:spacing w:after="200"/>
        <w:rPr>
          <w:rFonts w:eastAsiaTheme="minorEastAsia"/>
          <w:szCs w:val="20"/>
        </w:rPr>
      </w:pPr>
      <w:r w:rsidRPr="00A466B2">
        <w:rPr>
          <w:rFonts w:eastAsiaTheme="minorEastAsia"/>
          <w:szCs w:val="20"/>
        </w:rPr>
        <w:t>Etäopiskelussa ja etätyössä tarvitaan motivaatiota, energiaa ja tekemisen taitoja. Energian taustalla vaikuttaa fyysinen jaksaminen, jossa tärkeinä osatekijöinä ovat hyvä ravinto, riittävä ja laadukas uni sekä liikkuminen ja hyvä ryhti.</w:t>
      </w:r>
    </w:p>
    <w:p w14:paraId="2D6DCBDF" w14:textId="77777777" w:rsidR="00B93E65" w:rsidRPr="00A466B2" w:rsidRDefault="00B93E65" w:rsidP="00A466B2">
      <w:pPr>
        <w:spacing w:after="200"/>
        <w:rPr>
          <w:rFonts w:eastAsiaTheme="minorEastAsia"/>
          <w:szCs w:val="20"/>
        </w:rPr>
      </w:pPr>
      <w:r w:rsidRPr="00A466B2">
        <w:rPr>
          <w:rFonts w:eastAsiaTheme="minorEastAsia"/>
          <w:szCs w:val="20"/>
        </w:rPr>
        <w:t>Uni jakautuu useaan vaiheeseen, joista kaikki ovat oleellisia. Unen ensi tunteina vajoat syvään uneen, jonka aikana mielesi ja kehosi lepäävät perusteellisesti. Myöhempiin unen vaiheisiin kuuluu kevyt uni, jonka aikana myös uneksit. Kirjoituksessa käydään tarkemmin suosituksia uneen ja nukkumiseen liittyen. Oleellisia asioita ovat säännölliset nukkumaanmenoajat, vuorokausirytmin säilyttäminen, valaistuksen järjestäminen pimennysverhoilla ja kirkasvalolampuilla sekä unirytmin tukeminen muulla vuorokausirytmillä. Hyvä nyrkkisääntö on, että olet nukkunut riittävästi, mikäli heräät säännöllisesti ennen kellon soimista.</w:t>
      </w:r>
    </w:p>
    <w:p w14:paraId="68330460" w14:textId="77777777" w:rsidR="00B93E65" w:rsidRPr="00A466B2" w:rsidRDefault="00B93E65" w:rsidP="00A466B2">
      <w:pPr>
        <w:spacing w:after="200"/>
        <w:rPr>
          <w:rFonts w:eastAsiaTheme="minorEastAsia"/>
          <w:szCs w:val="20"/>
        </w:rPr>
      </w:pPr>
      <w:r w:rsidRPr="00A466B2">
        <w:rPr>
          <w:rFonts w:eastAsiaTheme="minorEastAsia"/>
          <w:szCs w:val="20"/>
        </w:rPr>
        <w:t>Etätyöskentely on omiaan vähentämään liikkumista ja ohjaa meitä huonoon ryhtiin. Tämä johtaa usein fyysisiin kipuihin. Huono ryhti voi myös vaikuttaa haitallisesti kokemukseen itsestämme. Voittajan asennoiksi kutsutaan avoimia asentoja, joissa hartiat ovat takana ja rinta edessä. Nämä asennot tuovat tutkitusti itseluottamusta. Ryhtiin kannattaakin kiinnittää huomiota ja toisaalta pyrkiä tauottamaan työskentelyä lyhyillä kävelyillä ja jumppaliikkeillä.</w:t>
      </w:r>
    </w:p>
    <w:p w14:paraId="083BB2F7" w14:textId="77777777" w:rsidR="00B93E65" w:rsidRPr="00A466B2" w:rsidRDefault="00B93E65" w:rsidP="00A466B2">
      <w:pPr>
        <w:spacing w:after="200"/>
        <w:rPr>
          <w:rFonts w:eastAsiaTheme="minorEastAsia"/>
          <w:szCs w:val="20"/>
        </w:rPr>
      </w:pPr>
      <w:r w:rsidRPr="00A466B2">
        <w:rPr>
          <w:rFonts w:eastAsiaTheme="minorEastAsia"/>
          <w:szCs w:val="20"/>
        </w:rPr>
        <w:t>Mikäli koet että edessäsi olevat tehtävät eivät motivoi sinua, kokemuksesi lienee oikea. Tällöin kannattaa ottaa pari askelta taaksepäin: motivaatio löytyy parhaiten pohtimalla itseään pidemmällä aikajänteellä ja yleisellä tasolla. Pohdittavia aiheita ovat omat tavoitteesi elämän kaikilla merkittävillä osa-alueilla, joita ovat esimerkiksi oppiminen, vapaa-aika, perhe-elämä ja työ. Kirjoituksessa käydään näitä eri osa-alueita tarkemmin lävitse.</w:t>
      </w:r>
    </w:p>
    <w:p w14:paraId="754D6A45" w14:textId="77777777" w:rsidR="00B93E65" w:rsidRPr="00A466B2" w:rsidRDefault="00B93E65" w:rsidP="00A466B2">
      <w:pPr>
        <w:spacing w:after="200"/>
        <w:rPr>
          <w:rFonts w:eastAsiaTheme="minorEastAsia"/>
          <w:szCs w:val="20"/>
        </w:rPr>
      </w:pPr>
      <w:r w:rsidRPr="00A466B2">
        <w:rPr>
          <w:rFonts w:eastAsiaTheme="minorEastAsia"/>
          <w:szCs w:val="20"/>
        </w:rPr>
        <w:t>Oman energian ja jaksamisen seuraaminen on tärkeää. Kirjoituksessa avataan keinoja, joiden avulla voit oppia tunnistamaan oman energiatasosi. Siinä myös pohditaan erilaisia tekijöitä, jotka joko antavat tai vievät energiaa, kuten toiset ihmiset sekä erilaiset vapaa-ajan vieton tavat.</w:t>
      </w:r>
    </w:p>
    <w:p w14:paraId="5BC85D72" w14:textId="35F2D047" w:rsidR="00720E0C" w:rsidRPr="00A466B2" w:rsidRDefault="00B93E65" w:rsidP="00A466B2">
      <w:pPr>
        <w:spacing w:after="200"/>
        <w:rPr>
          <w:rFonts w:eastAsiaTheme="minorEastAsia"/>
          <w:szCs w:val="20"/>
        </w:rPr>
      </w:pPr>
      <w:r w:rsidRPr="00A466B2">
        <w:rPr>
          <w:rFonts w:eastAsiaTheme="minorEastAsia"/>
          <w:szCs w:val="20"/>
        </w:rPr>
        <w:t>Lopulta kirjoituksessa pohditaan miten erilaiset menetelmän auttavat meitä arjen työssä. Läpi käydään keskeytysten hallinta, muistiinpanojen merkitys sekä päivän tavoitteiden asettaminen.</w:t>
      </w:r>
    </w:p>
    <w:sectPr w:rsidR="00720E0C" w:rsidRPr="00A466B2" w:rsidSect="00ED4339">
      <w:type w:val="continuous"/>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E65"/>
    <w:rsid w:val="00056DA2"/>
    <w:rsid w:val="005F6855"/>
    <w:rsid w:val="006369FF"/>
    <w:rsid w:val="00720E0C"/>
    <w:rsid w:val="007E5A17"/>
    <w:rsid w:val="00A466B2"/>
    <w:rsid w:val="00B93E65"/>
    <w:rsid w:val="00C24A73"/>
    <w:rsid w:val="00D3406C"/>
    <w:rsid w:val="00ED433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FF55D"/>
  <w15:chartTrackingRefBased/>
  <w15:docId w15:val="{FCE314EF-B852-5E4A-A08E-855EC07B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B93E6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93E6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63AB4B2EA1794D86B6B49103196B23" ma:contentTypeVersion="10" ma:contentTypeDescription="Create a new document." ma:contentTypeScope="" ma:versionID="7f11bba5a44056fa7b6bd0fc03113306">
  <xsd:schema xmlns:xsd="http://www.w3.org/2001/XMLSchema" xmlns:xs="http://www.w3.org/2001/XMLSchema" xmlns:p="http://schemas.microsoft.com/office/2006/metadata/properties" xmlns:ns2="83db46a7-933b-4630-abe3-f2541658066e" xmlns:ns3="904359a9-657a-42be-94d4-ee55f5e86de6" targetNamespace="http://schemas.microsoft.com/office/2006/metadata/properties" ma:root="true" ma:fieldsID="d719a51c467b3ea714b9fbd42498772a" ns2:_="" ns3:_="">
    <xsd:import namespace="83db46a7-933b-4630-abe3-f2541658066e"/>
    <xsd:import namespace="904359a9-657a-42be-94d4-ee55f5e86d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b46a7-933b-4630-abe3-f25416580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4359a9-657a-42be-94d4-ee55f5e86de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01134F-CD29-43B3-918F-26AC3E5C6223}"/>
</file>

<file path=customXml/itemProps2.xml><?xml version="1.0" encoding="utf-8"?>
<ds:datastoreItem xmlns:ds="http://schemas.openxmlformats.org/officeDocument/2006/customXml" ds:itemID="{03C62D44-AEC7-43C9-B052-4E160CD6C37F}">
  <ds:schemaRefs>
    <ds:schemaRef ds:uri="http://schemas.microsoft.com/sharepoint/v3/contenttype/forms"/>
  </ds:schemaRefs>
</ds:datastoreItem>
</file>

<file path=customXml/itemProps3.xml><?xml version="1.0" encoding="utf-8"?>
<ds:datastoreItem xmlns:ds="http://schemas.openxmlformats.org/officeDocument/2006/customXml" ds:itemID="{CB851921-F834-49A0-A608-05859F616D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250</Words>
  <Characters>2028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Jari Mustonen</dc:creator>
  <cp:keywords/>
  <dc:description/>
  <cp:lastModifiedBy>Jari Mustonen</cp:lastModifiedBy>
  <cp:revision>8</cp:revision>
  <dcterms:created xsi:type="dcterms:W3CDTF">2021-01-14T14:44:00Z</dcterms:created>
  <dcterms:modified xsi:type="dcterms:W3CDTF">2021-01-14T15:07:00Z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0x0101008E63AB4B2EA1794D86B6B49103196B23</vt:lpwstr>
  </property>
</Properties>
</file>